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A9" w:rsidRDefault="00A54DA9" w:rsidP="00A54DA9">
      <w:r w:rsidRPr="00A54DA9">
        <w:t>((40.6</w:t>
      </w:r>
      <w:proofErr w:type="gramStart"/>
      <w:r w:rsidRPr="00A54DA9">
        <w:t>/(</w:t>
      </w:r>
      <w:proofErr w:type="gramEnd"/>
      <w:r w:rsidRPr="00A54DA9">
        <w:t>40.6+56.1))(65+62)(1000000)</w:t>
      </w:r>
    </w:p>
    <w:p w:rsidR="00A54DA9" w:rsidRDefault="00A54DA9">
      <w:r>
        <w:t>Trump’s approval rating: 40.6%</w:t>
      </w:r>
    </w:p>
    <w:p w:rsidR="00A54DA9" w:rsidRDefault="00A54DA9" w:rsidP="00A54DA9">
      <w:r>
        <w:t>Biden’s approval rating: 56.1%</w:t>
      </w:r>
    </w:p>
    <w:p w:rsidR="00A54DA9" w:rsidRDefault="00A54DA9">
      <w:r>
        <w:t xml:space="preserve">Given this, Trump may receive the fraction </w:t>
      </w:r>
      <w:r w:rsidRPr="00A54DA9">
        <w:t>40.6</w:t>
      </w:r>
      <w:proofErr w:type="gramStart"/>
      <w:r w:rsidRPr="00A54DA9">
        <w:t>/(</w:t>
      </w:r>
      <w:proofErr w:type="gramEnd"/>
      <w:r w:rsidRPr="00A54DA9">
        <w:t>40.6+56.1)</w:t>
      </w:r>
      <w:r>
        <w:t xml:space="preserve"> of the votes, which, if the turnout is the same as 2016, would number </w:t>
      </w:r>
      <w:r w:rsidRPr="00A54DA9">
        <w:t>(65+62)(1000000)</w:t>
      </w:r>
      <w:r>
        <w:t xml:space="preserve">.  Calculates to </w:t>
      </w:r>
      <w:r>
        <w:rPr>
          <w:rFonts w:ascii="Arial" w:hAnsi="Arial"/>
          <w:color w:val="222222"/>
          <w:sz w:val="23"/>
          <w:szCs w:val="23"/>
          <w:shd w:val="clear" w:color="auto" w:fill="FFFFFF"/>
        </w:rPr>
        <w:t>53321613.</w:t>
      </w:r>
      <w:r>
        <w:t xml:space="preserve">  </w:t>
      </w:r>
    </w:p>
    <w:p w:rsidR="00A54DA9" w:rsidRDefault="00A54DA9"/>
    <w:sectPr w:rsidR="00A5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proofState w:spelling="clean" w:grammar="clean"/>
  <w:defaultTabStop w:val="720"/>
  <w:characterSpacingControl w:val="doNotCompress"/>
  <w:compat/>
  <w:rsids>
    <w:rsidRoot w:val="00A54DA9"/>
    <w:rsid w:val="00A5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2020-06-27T03:23:00Z</dcterms:created>
  <dcterms:modified xsi:type="dcterms:W3CDTF">2020-06-27T20:54:00Z</dcterms:modified>
</cp:coreProperties>
</file>